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1F" w:rsidRDefault="000F1C1F" w:rsidP="000F1C1F">
      <w:pPr>
        <w:pStyle w:val="Title"/>
      </w:pPr>
      <w:r>
        <w:t>Mosaic Lab</w:t>
      </w:r>
    </w:p>
    <w:p w:rsidR="000F1C1F" w:rsidRDefault="000F1C1F" w:rsidP="000F1C1F">
      <w:r>
        <w:t>Bringing conversation and democracy alive</w:t>
      </w:r>
    </w:p>
    <w:p w:rsidR="000F1C1F" w:rsidRDefault="000F1C1F" w:rsidP="000F1C1F">
      <w:r w:rsidRPr="000F1C1F">
        <w:rPr>
          <w:rStyle w:val="Strong"/>
        </w:rPr>
        <w:t xml:space="preserve">Our website: </w:t>
      </w:r>
      <w:hyperlink r:id="rId6" w:tooltip="Our website" w:history="1">
        <w:r w:rsidRPr="000F1C1F">
          <w:rPr>
            <w:rStyle w:val="Hyperlink"/>
          </w:rPr>
          <w:t>mosaiclab.com.au</w:t>
        </w:r>
      </w:hyperlink>
    </w:p>
    <w:p w:rsidR="00C902F4" w:rsidRDefault="005D47B8" w:rsidP="00C902F4">
      <w:pPr>
        <w:pStyle w:val="Heading1"/>
      </w:pPr>
      <w:r w:rsidRPr="005D47B8">
        <w:rPr>
          <w:rStyle w:val="Strong"/>
        </w:rPr>
        <w:t>POST TITLE:</w:t>
      </w:r>
      <w:r>
        <w:t xml:space="preserve"> </w:t>
      </w:r>
      <w:r w:rsidR="0004529A" w:rsidRPr="0004529A">
        <w:t>DILEMMA DISCUSSED: MIXED LEVEL OF KNOWLEDGE</w:t>
      </w:r>
    </w:p>
    <w:p w:rsidR="00BD4DE8" w:rsidRPr="00BD4DE8" w:rsidRDefault="00BD4DE8" w:rsidP="00BD4DE8">
      <w:pPr>
        <w:pStyle w:val="Heading2"/>
      </w:pPr>
      <w:r w:rsidRPr="00BD4DE8">
        <w:rPr>
          <w:rStyle w:val="Strong"/>
        </w:rPr>
        <w:t>POST DATE:</w:t>
      </w:r>
      <w:r w:rsidR="00206ECE">
        <w:t xml:space="preserve"> </w:t>
      </w:r>
      <w:r w:rsidR="0004529A">
        <w:t>November</w:t>
      </w:r>
      <w:r w:rsidR="00206ECE">
        <w:t xml:space="preserve"> </w:t>
      </w:r>
      <w:r w:rsidR="0004529A">
        <w:t>28</w:t>
      </w:r>
      <w:r>
        <w:t>, 201</w:t>
      </w:r>
      <w:r w:rsidR="0004529A">
        <w:t>7</w:t>
      </w:r>
    </w:p>
    <w:p w:rsidR="0004529A" w:rsidRDefault="0004529A" w:rsidP="0004529A">
      <w:r>
        <w:t>We’re committed to sharing our learnings, contributing to the practice of quality engagement and supporting others to improve their engagement skills wherever we can.</w:t>
      </w:r>
      <w:r>
        <w:t xml:space="preserve"> </w:t>
      </w:r>
    </w:p>
    <w:p w:rsidR="0004529A" w:rsidRDefault="0004529A" w:rsidP="0004529A">
      <w:r>
        <w:t>As part of this commitment, today we’re responding to an engagement challenge put forward by one of the subscribers to our e-newsletter The Discussion. The issue this subscriber is facing is:</w:t>
      </w:r>
    </w:p>
    <w:p w:rsidR="0004529A" w:rsidRPr="0004529A" w:rsidRDefault="0004529A" w:rsidP="0004529A">
      <w:pPr>
        <w:rPr>
          <w:rStyle w:val="Emphasis"/>
        </w:rPr>
      </w:pPr>
      <w:proofErr w:type="gramStart"/>
      <w:r w:rsidRPr="0004529A">
        <w:rPr>
          <w:rStyle w:val="Emphasis"/>
        </w:rPr>
        <w:t>‘Engaging with people when there is a mixed level of knowledge about a subject.'</w:t>
      </w:r>
      <w:proofErr w:type="gramEnd"/>
    </w:p>
    <w:p w:rsidR="0004529A" w:rsidRDefault="0004529A" w:rsidP="0004529A">
      <w:r>
        <w:t>This is something we often face when we're engaging - and we're sure there’s others out there struggling with the same problem.  So, we’ve put together a few tips and ideas on how to address and (hopefully) overcome it.</w:t>
      </w:r>
    </w:p>
    <w:p w:rsidR="0004529A" w:rsidRDefault="0004529A" w:rsidP="0004529A">
      <w:pPr>
        <w:pStyle w:val="Heading2"/>
      </w:pPr>
      <w:r>
        <w:t>Good engagement</w:t>
      </w:r>
      <w:r>
        <w:t xml:space="preserve"> = informed engagement</w:t>
      </w:r>
    </w:p>
    <w:p w:rsidR="0004529A" w:rsidRDefault="0004529A" w:rsidP="0004529A">
      <w:r>
        <w:t>Firstly, it’s important to understand that getting beyond reactive answers and pure opinion is critical if you want quality, useful outputs from your engagement activities.  To achieve this, people need to be informed before you ask</w:t>
      </w:r>
      <w:r>
        <w:t xml:space="preserve"> them what they think.  </w:t>
      </w:r>
    </w:p>
    <w:p w:rsidR="0004529A" w:rsidRDefault="0004529A" w:rsidP="0004529A">
      <w:r>
        <w:t xml:space="preserve">It’s far more valuable to find out what people think once they know the context, the constraints and the implications of each course of action.  </w:t>
      </w:r>
    </w:p>
    <w:p w:rsidR="0004529A" w:rsidRDefault="0004529A" w:rsidP="0004529A">
      <w:pPr>
        <w:pStyle w:val="Heading2"/>
      </w:pPr>
      <w:r>
        <w:t>Practica</w:t>
      </w:r>
      <w:r>
        <w:t>l ways to address this problem:</w:t>
      </w:r>
    </w:p>
    <w:p w:rsidR="0004529A" w:rsidRDefault="0004529A" w:rsidP="0004529A">
      <w:r>
        <w:t>What should we do we do when people have a mixed level of knowledge about a subject? Here are a few thoughts and tips:</w:t>
      </w:r>
    </w:p>
    <w:p w:rsidR="0004529A" w:rsidRDefault="0004529A" w:rsidP="0004529A">
      <w:pPr>
        <w:pStyle w:val="Heading3"/>
      </w:pPr>
      <w:r>
        <w:t>In</w:t>
      </w:r>
      <w:r>
        <w:t xml:space="preserve">formation needs to be digested </w:t>
      </w:r>
    </w:p>
    <w:p w:rsidR="0004529A" w:rsidRDefault="0004529A" w:rsidP="0004529A">
      <w:r>
        <w:t xml:space="preserve">Even if you give people information before they meet, don’t assume they will arrive having done the reading.  Always run an activity that helps people to become better informed. </w:t>
      </w:r>
      <w:proofErr w:type="gramStart"/>
      <w:r>
        <w:t>There’s</w:t>
      </w:r>
      <w:proofErr w:type="gramEnd"/>
      <w:r>
        <w:t xml:space="preserve"> lots of different facilitation techniques that help people to digest and discuss information in interactive, engaging ways that avoid boring presentations or ‘talking at’ a group.</w:t>
      </w:r>
    </w:p>
    <w:p w:rsidR="0004529A" w:rsidRDefault="0004529A" w:rsidP="0004529A">
      <w:pPr>
        <w:pStyle w:val="Heading3"/>
      </w:pPr>
      <w:r>
        <w:lastRenderedPageBreak/>
        <w:t>Time is key</w:t>
      </w:r>
    </w:p>
    <w:p w:rsidR="0004529A" w:rsidRDefault="0004529A" w:rsidP="0004529A">
      <w:r>
        <w:t xml:space="preserve">It’s always preferable to build a process that’s long enough to incorporate in-depth information </w:t>
      </w:r>
      <w:proofErr w:type="gramStart"/>
      <w:r>
        <w:t>sharing</w:t>
      </w:r>
      <w:proofErr w:type="gramEnd"/>
      <w:r>
        <w:t>.  Time needs to be allowed for processing and discussing information inputs and ideas.  That’s why two-hour workshops, intercept interviews, surveys and short focus groups aren’t adequate on their own, especially for complex issues.</w:t>
      </w:r>
    </w:p>
    <w:p w:rsidR="0004529A" w:rsidRDefault="0004529A" w:rsidP="0004529A">
      <w:pPr>
        <w:pStyle w:val="Heading3"/>
      </w:pPr>
      <w:r>
        <w:t>Surveys genera</w:t>
      </w:r>
      <w:r>
        <w:t xml:space="preserve">lly aren’t useful on their own </w:t>
      </w:r>
    </w:p>
    <w:p w:rsidR="0004529A" w:rsidRDefault="0004529A" w:rsidP="0004529A">
      <w:r>
        <w:t xml:space="preserve">Surveys should be integrated into a wider engagement approach and need to be designed carefully.   It can be challenging trying to get people to read or consider information before completing one, and often answers provided can lack depth.  If you are developing a survey, consider questions that get to the values or beliefs sitting behind opinion, rather than simply eliciting the ‘yes’ or ‘no’ opinion itself. </w:t>
      </w:r>
    </w:p>
    <w:p w:rsidR="0004529A" w:rsidRDefault="0004529A" w:rsidP="0004529A">
      <w:pPr>
        <w:pStyle w:val="Heading3"/>
      </w:pPr>
      <w:r>
        <w:t>Cross-fer</w:t>
      </w:r>
      <w:r>
        <w:t>tilise ideas and share insights</w:t>
      </w:r>
    </w:p>
    <w:p w:rsidR="0004529A" w:rsidRDefault="0004529A" w:rsidP="0004529A">
      <w:r>
        <w:t>Every participant will have picked up on different parts of the information – everyone doesn’t need to read everything. Even if they did it’s unlikely they would all take away the same knowledge and insights from that material.  If people are allowed a genuine opportunity to come together and discuss and cross-fertilise insights and ideas, you can rely on those who have read everything to inform the conversation (balancing out and informing those in the room that have skimmed over it). A room full of diverse people and opinions will only enhance this approach.</w:t>
      </w:r>
    </w:p>
    <w:p w:rsidR="0004529A" w:rsidRDefault="0004529A" w:rsidP="0004529A">
      <w:pPr>
        <w:pStyle w:val="Heading3"/>
      </w:pPr>
      <w:r>
        <w:t>Consider you</w:t>
      </w:r>
      <w:r>
        <w:t xml:space="preserve">r choice of engagement methods </w:t>
      </w:r>
    </w:p>
    <w:p w:rsidR="0004529A" w:rsidRDefault="0004529A" w:rsidP="0004529A">
      <w:r>
        <w:t>If you’re using techniques like surveys or intercept interviews that tend to elicit reactive opinions rather than informed answers, consider first whether these opinions are valuable and useful in the context of the project or issue at hand.</w:t>
      </w:r>
    </w:p>
    <w:p w:rsidR="0004529A" w:rsidRDefault="0004529A" w:rsidP="0004529A">
      <w:pPr>
        <w:pStyle w:val="Heading3"/>
      </w:pPr>
      <w:r>
        <w:t>Provide information</w:t>
      </w:r>
      <w:r>
        <w:t xml:space="preserve"> in digestible, visual ‘chunks’</w:t>
      </w:r>
    </w:p>
    <w:p w:rsidR="0004529A" w:rsidRDefault="0004529A" w:rsidP="0004529A">
      <w:r>
        <w:t xml:space="preserve">Exhibitions, different presentation styles (such as </w:t>
      </w:r>
      <w:proofErr w:type="spellStart"/>
      <w:r>
        <w:t>pecha</w:t>
      </w:r>
      <w:proofErr w:type="spellEnd"/>
      <w:r>
        <w:t xml:space="preserve"> </w:t>
      </w:r>
      <w:proofErr w:type="spellStart"/>
      <w:r>
        <w:t>kucha</w:t>
      </w:r>
      <w:proofErr w:type="spellEnd"/>
      <w:r>
        <w:t>), etc. help to break down information in a digestible way.</w:t>
      </w:r>
    </w:p>
    <w:p w:rsidR="0004529A" w:rsidRDefault="0004529A" w:rsidP="0004529A">
      <w:pPr>
        <w:pStyle w:val="Heading2"/>
      </w:pPr>
      <w:r>
        <w:t>IN CONCLUSION</w:t>
      </w:r>
    </w:p>
    <w:p w:rsidR="0004529A" w:rsidRDefault="0004529A" w:rsidP="0004529A">
      <w:r>
        <w:t>So there you have it - different levels of knowledge in a process or session isn’t such a big deal.   If you provide the opportunity for people to come together and have meaningful conversations, you’ll see quality conversations and outputs as a result.</w:t>
      </w:r>
      <w:bookmarkStart w:id="0" w:name="_GoBack"/>
      <w:bookmarkEnd w:id="0"/>
      <w:r w:rsidR="00A00180">
        <w:t xml:space="preserve"> </w:t>
      </w:r>
    </w:p>
    <w:p w:rsidR="0004529A" w:rsidRPr="0004529A" w:rsidRDefault="0004529A" w:rsidP="0004529A">
      <w:pPr>
        <w:pStyle w:val="Heading2"/>
        <w:pBdr>
          <w:top w:val="single" w:sz="4" w:space="1" w:color="auto"/>
          <w:left w:val="single" w:sz="4" w:space="4" w:color="auto"/>
          <w:bottom w:val="single" w:sz="4" w:space="1" w:color="auto"/>
          <w:right w:val="single" w:sz="4" w:space="4" w:color="auto"/>
        </w:pBdr>
      </w:pPr>
      <w:r w:rsidRPr="0004529A">
        <w:t>Would you like your burning engage</w:t>
      </w:r>
      <w:r>
        <w:t>ment challenge to be addressed?</w:t>
      </w:r>
    </w:p>
    <w:p w:rsidR="0004529A" w:rsidRDefault="0004529A" w:rsidP="0004529A">
      <w:pPr>
        <w:pBdr>
          <w:top w:val="single" w:sz="4" w:space="1" w:color="auto"/>
          <w:left w:val="single" w:sz="4" w:space="4" w:color="auto"/>
          <w:bottom w:val="single" w:sz="4" w:space="1" w:color="auto"/>
          <w:right w:val="single" w:sz="4" w:space="4" w:color="auto"/>
        </w:pBdr>
      </w:pPr>
      <w:r w:rsidRPr="0004529A">
        <w:t xml:space="preserve">Join the 'The Discussion' </w:t>
      </w:r>
      <w:r>
        <w:t>(</w:t>
      </w:r>
      <w:hyperlink r:id="rId7" w:tooltip="Join the 'The Discussion' " w:history="1">
        <w:r w:rsidRPr="0004529A">
          <w:rPr>
            <w:rStyle w:val="Hyperlink"/>
          </w:rPr>
          <w:t>http://mosaiclab.us13.list-manage.com/subscribe?u=6183c7a1399370c85224508a5&amp;id=d127254f41</w:t>
        </w:r>
      </w:hyperlink>
      <w:r>
        <w:t xml:space="preserve">) </w:t>
      </w:r>
      <w:r w:rsidRPr="0004529A">
        <w:t>and tell us about your biggest engagement issue and we will consider it for one of our future ‘subscriber challenge’ posts.</w:t>
      </w:r>
    </w:p>
    <w:p w:rsidR="0004529A" w:rsidRPr="0004529A" w:rsidRDefault="0004529A" w:rsidP="0004529A"/>
    <w:p w:rsidR="005D47B8" w:rsidRPr="005D47B8" w:rsidRDefault="005E7370" w:rsidP="005D47B8">
      <w:pPr>
        <w:pStyle w:val="Heading2"/>
        <w:pBdr>
          <w:top w:val="single" w:sz="4" w:space="1" w:color="auto"/>
          <w:left w:val="single" w:sz="4" w:space="4" w:color="auto"/>
          <w:bottom w:val="single" w:sz="4" w:space="1" w:color="auto"/>
          <w:right w:val="single" w:sz="4" w:space="4" w:color="auto"/>
        </w:pBdr>
      </w:pPr>
      <w:r>
        <w:rPr>
          <w:rStyle w:val="Heading2Char"/>
          <w:b/>
          <w:bCs/>
        </w:rPr>
        <w:lastRenderedPageBreak/>
        <w:t>Over to you!</w:t>
      </w:r>
      <w:r w:rsidR="001F16A7" w:rsidRPr="005D47B8">
        <w:rPr>
          <w:rStyle w:val="Strong"/>
          <w:b/>
          <w:bCs/>
        </w:rPr>
        <w:t xml:space="preserve"> </w:t>
      </w:r>
    </w:p>
    <w:p w:rsidR="0004529A" w:rsidRPr="0004529A" w:rsidRDefault="0004529A" w:rsidP="0004529A">
      <w:pPr>
        <w:pBdr>
          <w:top w:val="single" w:sz="4" w:space="1" w:color="auto"/>
          <w:left w:val="single" w:sz="4" w:space="4" w:color="auto"/>
          <w:bottom w:val="single" w:sz="4" w:space="1" w:color="auto"/>
          <w:right w:val="single" w:sz="4" w:space="4" w:color="auto"/>
        </w:pBdr>
      </w:pPr>
      <w:r w:rsidRPr="0004529A">
        <w:rPr>
          <w:rStyle w:val="Emphasis"/>
        </w:rPr>
        <w:t>What tips and ideas do you have for addressing mixed levels of knowl</w:t>
      </w:r>
      <w:r>
        <w:rPr>
          <w:rStyle w:val="Emphasis"/>
        </w:rPr>
        <w:t xml:space="preserve">edge in an engagement process? </w:t>
      </w:r>
    </w:p>
    <w:p w:rsidR="0004529A" w:rsidRPr="0004529A" w:rsidRDefault="0004529A" w:rsidP="0004529A">
      <w:pPr>
        <w:pBdr>
          <w:top w:val="single" w:sz="4" w:space="1" w:color="auto"/>
          <w:left w:val="single" w:sz="4" w:space="4" w:color="auto"/>
          <w:bottom w:val="single" w:sz="4" w:space="1" w:color="auto"/>
          <w:right w:val="single" w:sz="4" w:space="4" w:color="auto"/>
        </w:pBdr>
      </w:pPr>
      <w:r w:rsidRPr="0004529A">
        <w:t>Share your thoughts in the comments box.</w:t>
      </w:r>
    </w:p>
    <w:p w:rsidR="005D47B8" w:rsidRPr="00FC6EB6" w:rsidRDefault="005D47B8" w:rsidP="005D47B8">
      <w:pPr>
        <w:rPr>
          <w:rStyle w:val="Heading2Char"/>
          <w:b w:val="0"/>
          <w:bCs w:val="0"/>
          <w:sz w:val="18"/>
          <w:szCs w:val="18"/>
        </w:rPr>
      </w:pPr>
    </w:p>
    <w:p w:rsidR="005D47B8" w:rsidRPr="005D47B8" w:rsidRDefault="000F1C1F" w:rsidP="005D47B8">
      <w:pPr>
        <w:pStyle w:val="Heading2"/>
        <w:pBdr>
          <w:top w:val="single" w:sz="4" w:space="1" w:color="auto"/>
          <w:left w:val="single" w:sz="4" w:space="4" w:color="auto"/>
          <w:bottom w:val="single" w:sz="4" w:space="1" w:color="auto"/>
          <w:right w:val="single" w:sz="4" w:space="4" w:color="auto"/>
        </w:pBdr>
      </w:pPr>
      <w:r w:rsidRPr="005D47B8">
        <w:rPr>
          <w:rStyle w:val="Heading2Char"/>
          <w:b/>
          <w:bCs/>
        </w:rPr>
        <w:t>View the original webpage for this blog post:</w:t>
      </w:r>
      <w:r w:rsidRPr="005D47B8">
        <w:t xml:space="preserve"> </w:t>
      </w:r>
    </w:p>
    <w:p w:rsidR="00642A23" w:rsidRPr="005D47B8" w:rsidRDefault="0004529A" w:rsidP="005D47B8">
      <w:pPr>
        <w:pBdr>
          <w:top w:val="single" w:sz="4" w:space="1" w:color="auto"/>
          <w:left w:val="single" w:sz="4" w:space="4" w:color="auto"/>
          <w:bottom w:val="single" w:sz="4" w:space="1" w:color="auto"/>
          <w:right w:val="single" w:sz="4" w:space="4" w:color="auto"/>
        </w:pBdr>
      </w:pPr>
      <w:r w:rsidRPr="0004529A">
        <w:t xml:space="preserve">DILEMMA DISCUSSED: MIXED LEVEL OF KNOWLEDGE </w:t>
      </w:r>
      <w:r w:rsidR="000F1C1F" w:rsidRPr="005D47B8">
        <w:t>(</w:t>
      </w:r>
      <w:hyperlink r:id="rId8" w:tooltip="DILEMMA DISCUSSED: MIXED LEVEL OF KNOWLEDGE" w:history="1">
        <w:r w:rsidRPr="0004529A">
          <w:rPr>
            <w:rStyle w:val="Hyperlink"/>
          </w:rPr>
          <w:t>https://www.mosaiclab.com.au/news-all-posts/2017/11/28/subscriber-dilemma-discussed-mixed-level-of-knowledge</w:t>
        </w:r>
      </w:hyperlink>
      <w:r w:rsidR="005E7370">
        <w:t>)</w:t>
      </w:r>
    </w:p>
    <w:sectPr w:rsidR="00642A23" w:rsidRPr="005D4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A75BA"/>
    <w:multiLevelType w:val="hybridMultilevel"/>
    <w:tmpl w:val="4E92B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8E510E2"/>
    <w:multiLevelType w:val="hybridMultilevel"/>
    <w:tmpl w:val="DCDA1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67"/>
    <w:rsid w:val="0004529A"/>
    <w:rsid w:val="000F1C1F"/>
    <w:rsid w:val="00141720"/>
    <w:rsid w:val="00154B23"/>
    <w:rsid w:val="001F16A7"/>
    <w:rsid w:val="00206ECE"/>
    <w:rsid w:val="003E7039"/>
    <w:rsid w:val="005D47B8"/>
    <w:rsid w:val="005E5E07"/>
    <w:rsid w:val="005E7370"/>
    <w:rsid w:val="00642A23"/>
    <w:rsid w:val="006C3F3A"/>
    <w:rsid w:val="0073300C"/>
    <w:rsid w:val="0086156C"/>
    <w:rsid w:val="00A00180"/>
    <w:rsid w:val="00A23BEB"/>
    <w:rsid w:val="00BD4DE8"/>
    <w:rsid w:val="00BD666E"/>
    <w:rsid w:val="00C817A5"/>
    <w:rsid w:val="00C902F4"/>
    <w:rsid w:val="00CD7527"/>
    <w:rsid w:val="00D55E67"/>
    <w:rsid w:val="00F92862"/>
    <w:rsid w:val="00FC6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D666E"/>
    <w:pPr>
      <w:keepNext/>
      <w:keepLines/>
      <w:spacing w:before="480" w:after="0"/>
      <w:outlineLvl w:val="0"/>
    </w:pPr>
    <w:rPr>
      <w:rFonts w:ascii="Calibri" w:eastAsiaTheme="majorEastAsia" w:hAnsi="Calibri" w:cstheme="majorBidi"/>
      <w:b/>
      <w:bCs/>
      <w:sz w:val="56"/>
      <w:szCs w:val="28"/>
    </w:rPr>
  </w:style>
  <w:style w:type="paragraph" w:styleId="Heading2">
    <w:name w:val="heading 2"/>
    <w:basedOn w:val="Normal"/>
    <w:next w:val="Normal"/>
    <w:link w:val="Heading2Char"/>
    <w:uiPriority w:val="9"/>
    <w:unhideWhenUsed/>
    <w:qFormat/>
    <w:rsid w:val="005D47B8"/>
    <w:pPr>
      <w:keepNext/>
      <w:keepLines/>
      <w:spacing w:before="200" w:after="0"/>
      <w:outlineLvl w:val="1"/>
    </w:pPr>
    <w:rPr>
      <w:rFonts w:ascii="Calibri" w:eastAsiaTheme="majorEastAsia" w:hAnsi="Calibri" w:cstheme="majorBidi"/>
      <w:b/>
      <w:bCs/>
      <w:sz w:val="36"/>
      <w:szCs w:val="26"/>
    </w:rPr>
  </w:style>
  <w:style w:type="paragraph" w:styleId="Heading3">
    <w:name w:val="heading 3"/>
    <w:basedOn w:val="Normal"/>
    <w:next w:val="Normal"/>
    <w:link w:val="Heading3Char"/>
    <w:uiPriority w:val="9"/>
    <w:unhideWhenUsed/>
    <w:qFormat/>
    <w:rsid w:val="00A23BEB"/>
    <w:pPr>
      <w:keepNext/>
      <w:keepLines/>
      <w:spacing w:before="200" w:after="0"/>
      <w:outlineLvl w:val="2"/>
    </w:pPr>
    <w:rPr>
      <w:rFonts w:ascii="Calibri" w:eastAsiaTheme="majorEastAsia" w:hAnsi="Calibri"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C1F"/>
    <w:rPr>
      <w:color w:val="0000FF" w:themeColor="hyperlink"/>
      <w:u w:val="single"/>
    </w:rPr>
  </w:style>
  <w:style w:type="character" w:customStyle="1" w:styleId="Heading1Char">
    <w:name w:val="Heading 1 Char"/>
    <w:basedOn w:val="DefaultParagraphFont"/>
    <w:link w:val="Heading1"/>
    <w:uiPriority w:val="9"/>
    <w:rsid w:val="00BD666E"/>
    <w:rPr>
      <w:rFonts w:ascii="Calibri" w:eastAsiaTheme="majorEastAsia" w:hAnsi="Calibri" w:cstheme="majorBidi"/>
      <w:b/>
      <w:bCs/>
      <w:sz w:val="56"/>
      <w:szCs w:val="28"/>
    </w:rPr>
  </w:style>
  <w:style w:type="character" w:customStyle="1" w:styleId="Heading2Char">
    <w:name w:val="Heading 2 Char"/>
    <w:basedOn w:val="DefaultParagraphFont"/>
    <w:link w:val="Heading2"/>
    <w:uiPriority w:val="9"/>
    <w:rsid w:val="005D47B8"/>
    <w:rPr>
      <w:rFonts w:ascii="Calibri" w:eastAsiaTheme="majorEastAsia" w:hAnsi="Calibri" w:cstheme="majorBidi"/>
      <w:b/>
      <w:bCs/>
      <w:sz w:val="36"/>
      <w:szCs w:val="26"/>
    </w:rPr>
  </w:style>
  <w:style w:type="character" w:customStyle="1" w:styleId="Heading3Char">
    <w:name w:val="Heading 3 Char"/>
    <w:basedOn w:val="DefaultParagraphFont"/>
    <w:link w:val="Heading3"/>
    <w:uiPriority w:val="9"/>
    <w:rsid w:val="00A23BEB"/>
    <w:rPr>
      <w:rFonts w:ascii="Calibri" w:eastAsiaTheme="majorEastAsia" w:hAnsi="Calibri" w:cstheme="majorBidi"/>
      <w:b/>
      <w:bCs/>
      <w:sz w:val="32"/>
    </w:rPr>
  </w:style>
  <w:style w:type="character" w:styleId="Emphasis">
    <w:name w:val="Emphasis"/>
    <w:basedOn w:val="DefaultParagraphFont"/>
    <w:uiPriority w:val="20"/>
    <w:qFormat/>
    <w:rsid w:val="000F1C1F"/>
    <w:rPr>
      <w:i/>
      <w:iCs/>
    </w:rPr>
  </w:style>
  <w:style w:type="character" w:styleId="Strong">
    <w:name w:val="Strong"/>
    <w:basedOn w:val="DefaultParagraphFont"/>
    <w:uiPriority w:val="22"/>
    <w:qFormat/>
    <w:rsid w:val="000F1C1F"/>
    <w:rPr>
      <w:b/>
      <w:bCs/>
    </w:rPr>
  </w:style>
  <w:style w:type="paragraph" w:styleId="Title">
    <w:name w:val="Title"/>
    <w:basedOn w:val="Normal"/>
    <w:next w:val="Normal"/>
    <w:link w:val="TitleChar"/>
    <w:uiPriority w:val="10"/>
    <w:qFormat/>
    <w:rsid w:val="00A23BEB"/>
    <w:pPr>
      <w:spacing w:after="300" w:line="240" w:lineRule="auto"/>
      <w:contextualSpacing/>
    </w:pPr>
    <w:rPr>
      <w:rFonts w:ascii="Calibri" w:eastAsiaTheme="majorEastAsia" w:hAnsi="Calibri" w:cstheme="majorBidi"/>
      <w:color w:val="000000" w:themeColor="text1"/>
      <w:spacing w:val="5"/>
      <w:kern w:val="28"/>
      <w:sz w:val="72"/>
      <w:szCs w:val="52"/>
    </w:rPr>
  </w:style>
  <w:style w:type="character" w:customStyle="1" w:styleId="TitleChar">
    <w:name w:val="Title Char"/>
    <w:basedOn w:val="DefaultParagraphFont"/>
    <w:link w:val="Title"/>
    <w:uiPriority w:val="10"/>
    <w:rsid w:val="00A23BEB"/>
    <w:rPr>
      <w:rFonts w:ascii="Calibri" w:eastAsiaTheme="majorEastAsia" w:hAnsi="Calibri" w:cstheme="majorBidi"/>
      <w:color w:val="000000" w:themeColor="text1"/>
      <w:spacing w:val="5"/>
      <w:kern w:val="28"/>
      <w:sz w:val="72"/>
      <w:szCs w:val="52"/>
    </w:rPr>
  </w:style>
  <w:style w:type="character" w:styleId="FollowedHyperlink">
    <w:name w:val="FollowedHyperlink"/>
    <w:basedOn w:val="DefaultParagraphFont"/>
    <w:uiPriority w:val="99"/>
    <w:semiHidden/>
    <w:unhideWhenUsed/>
    <w:rsid w:val="001F16A7"/>
    <w:rPr>
      <w:color w:val="800080" w:themeColor="followedHyperlink"/>
      <w:u w:val="single"/>
    </w:rPr>
  </w:style>
  <w:style w:type="paragraph" w:styleId="ListParagraph">
    <w:name w:val="List Paragraph"/>
    <w:basedOn w:val="Normal"/>
    <w:uiPriority w:val="34"/>
    <w:qFormat/>
    <w:rsid w:val="00141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D666E"/>
    <w:pPr>
      <w:keepNext/>
      <w:keepLines/>
      <w:spacing w:before="480" w:after="0"/>
      <w:outlineLvl w:val="0"/>
    </w:pPr>
    <w:rPr>
      <w:rFonts w:ascii="Calibri" w:eastAsiaTheme="majorEastAsia" w:hAnsi="Calibri" w:cstheme="majorBidi"/>
      <w:b/>
      <w:bCs/>
      <w:sz w:val="56"/>
      <w:szCs w:val="28"/>
    </w:rPr>
  </w:style>
  <w:style w:type="paragraph" w:styleId="Heading2">
    <w:name w:val="heading 2"/>
    <w:basedOn w:val="Normal"/>
    <w:next w:val="Normal"/>
    <w:link w:val="Heading2Char"/>
    <w:uiPriority w:val="9"/>
    <w:unhideWhenUsed/>
    <w:qFormat/>
    <w:rsid w:val="005D47B8"/>
    <w:pPr>
      <w:keepNext/>
      <w:keepLines/>
      <w:spacing w:before="200" w:after="0"/>
      <w:outlineLvl w:val="1"/>
    </w:pPr>
    <w:rPr>
      <w:rFonts w:ascii="Calibri" w:eastAsiaTheme="majorEastAsia" w:hAnsi="Calibri" w:cstheme="majorBidi"/>
      <w:b/>
      <w:bCs/>
      <w:sz w:val="36"/>
      <w:szCs w:val="26"/>
    </w:rPr>
  </w:style>
  <w:style w:type="paragraph" w:styleId="Heading3">
    <w:name w:val="heading 3"/>
    <w:basedOn w:val="Normal"/>
    <w:next w:val="Normal"/>
    <w:link w:val="Heading3Char"/>
    <w:uiPriority w:val="9"/>
    <w:unhideWhenUsed/>
    <w:qFormat/>
    <w:rsid w:val="00A23BEB"/>
    <w:pPr>
      <w:keepNext/>
      <w:keepLines/>
      <w:spacing w:before="200" w:after="0"/>
      <w:outlineLvl w:val="2"/>
    </w:pPr>
    <w:rPr>
      <w:rFonts w:ascii="Calibri" w:eastAsiaTheme="majorEastAsia" w:hAnsi="Calibri"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C1F"/>
    <w:rPr>
      <w:color w:val="0000FF" w:themeColor="hyperlink"/>
      <w:u w:val="single"/>
    </w:rPr>
  </w:style>
  <w:style w:type="character" w:customStyle="1" w:styleId="Heading1Char">
    <w:name w:val="Heading 1 Char"/>
    <w:basedOn w:val="DefaultParagraphFont"/>
    <w:link w:val="Heading1"/>
    <w:uiPriority w:val="9"/>
    <w:rsid w:val="00BD666E"/>
    <w:rPr>
      <w:rFonts w:ascii="Calibri" w:eastAsiaTheme="majorEastAsia" w:hAnsi="Calibri" w:cstheme="majorBidi"/>
      <w:b/>
      <w:bCs/>
      <w:sz w:val="56"/>
      <w:szCs w:val="28"/>
    </w:rPr>
  </w:style>
  <w:style w:type="character" w:customStyle="1" w:styleId="Heading2Char">
    <w:name w:val="Heading 2 Char"/>
    <w:basedOn w:val="DefaultParagraphFont"/>
    <w:link w:val="Heading2"/>
    <w:uiPriority w:val="9"/>
    <w:rsid w:val="005D47B8"/>
    <w:rPr>
      <w:rFonts w:ascii="Calibri" w:eastAsiaTheme="majorEastAsia" w:hAnsi="Calibri" w:cstheme="majorBidi"/>
      <w:b/>
      <w:bCs/>
      <w:sz w:val="36"/>
      <w:szCs w:val="26"/>
    </w:rPr>
  </w:style>
  <w:style w:type="character" w:customStyle="1" w:styleId="Heading3Char">
    <w:name w:val="Heading 3 Char"/>
    <w:basedOn w:val="DefaultParagraphFont"/>
    <w:link w:val="Heading3"/>
    <w:uiPriority w:val="9"/>
    <w:rsid w:val="00A23BEB"/>
    <w:rPr>
      <w:rFonts w:ascii="Calibri" w:eastAsiaTheme="majorEastAsia" w:hAnsi="Calibri" w:cstheme="majorBidi"/>
      <w:b/>
      <w:bCs/>
      <w:sz w:val="32"/>
    </w:rPr>
  </w:style>
  <w:style w:type="character" w:styleId="Emphasis">
    <w:name w:val="Emphasis"/>
    <w:basedOn w:val="DefaultParagraphFont"/>
    <w:uiPriority w:val="20"/>
    <w:qFormat/>
    <w:rsid w:val="000F1C1F"/>
    <w:rPr>
      <w:i/>
      <w:iCs/>
    </w:rPr>
  </w:style>
  <w:style w:type="character" w:styleId="Strong">
    <w:name w:val="Strong"/>
    <w:basedOn w:val="DefaultParagraphFont"/>
    <w:uiPriority w:val="22"/>
    <w:qFormat/>
    <w:rsid w:val="000F1C1F"/>
    <w:rPr>
      <w:b/>
      <w:bCs/>
    </w:rPr>
  </w:style>
  <w:style w:type="paragraph" w:styleId="Title">
    <w:name w:val="Title"/>
    <w:basedOn w:val="Normal"/>
    <w:next w:val="Normal"/>
    <w:link w:val="TitleChar"/>
    <w:uiPriority w:val="10"/>
    <w:qFormat/>
    <w:rsid w:val="00A23BEB"/>
    <w:pPr>
      <w:spacing w:after="300" w:line="240" w:lineRule="auto"/>
      <w:contextualSpacing/>
    </w:pPr>
    <w:rPr>
      <w:rFonts w:ascii="Calibri" w:eastAsiaTheme="majorEastAsia" w:hAnsi="Calibri" w:cstheme="majorBidi"/>
      <w:color w:val="000000" w:themeColor="text1"/>
      <w:spacing w:val="5"/>
      <w:kern w:val="28"/>
      <w:sz w:val="72"/>
      <w:szCs w:val="52"/>
    </w:rPr>
  </w:style>
  <w:style w:type="character" w:customStyle="1" w:styleId="TitleChar">
    <w:name w:val="Title Char"/>
    <w:basedOn w:val="DefaultParagraphFont"/>
    <w:link w:val="Title"/>
    <w:uiPriority w:val="10"/>
    <w:rsid w:val="00A23BEB"/>
    <w:rPr>
      <w:rFonts w:ascii="Calibri" w:eastAsiaTheme="majorEastAsia" w:hAnsi="Calibri" w:cstheme="majorBidi"/>
      <w:color w:val="000000" w:themeColor="text1"/>
      <w:spacing w:val="5"/>
      <w:kern w:val="28"/>
      <w:sz w:val="72"/>
      <w:szCs w:val="52"/>
    </w:rPr>
  </w:style>
  <w:style w:type="character" w:styleId="FollowedHyperlink">
    <w:name w:val="FollowedHyperlink"/>
    <w:basedOn w:val="DefaultParagraphFont"/>
    <w:uiPriority w:val="99"/>
    <w:semiHidden/>
    <w:unhideWhenUsed/>
    <w:rsid w:val="001F16A7"/>
    <w:rPr>
      <w:color w:val="800080" w:themeColor="followedHyperlink"/>
      <w:u w:val="single"/>
    </w:rPr>
  </w:style>
  <w:style w:type="paragraph" w:styleId="ListParagraph">
    <w:name w:val="List Paragraph"/>
    <w:basedOn w:val="Normal"/>
    <w:uiPriority w:val="34"/>
    <w:qFormat/>
    <w:rsid w:val="00141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95033">
      <w:bodyDiv w:val="1"/>
      <w:marLeft w:val="0"/>
      <w:marRight w:val="0"/>
      <w:marTop w:val="0"/>
      <w:marBottom w:val="0"/>
      <w:divBdr>
        <w:top w:val="none" w:sz="0" w:space="0" w:color="auto"/>
        <w:left w:val="none" w:sz="0" w:space="0" w:color="auto"/>
        <w:bottom w:val="none" w:sz="0" w:space="0" w:color="auto"/>
        <w:right w:val="none" w:sz="0" w:space="0" w:color="auto"/>
      </w:divBdr>
    </w:div>
    <w:div w:id="1777752681">
      <w:bodyDiv w:val="1"/>
      <w:marLeft w:val="0"/>
      <w:marRight w:val="0"/>
      <w:marTop w:val="0"/>
      <w:marBottom w:val="0"/>
      <w:divBdr>
        <w:top w:val="none" w:sz="0" w:space="0" w:color="auto"/>
        <w:left w:val="none" w:sz="0" w:space="0" w:color="auto"/>
        <w:bottom w:val="none" w:sz="0" w:space="0" w:color="auto"/>
        <w:right w:val="none" w:sz="0" w:space="0" w:color="auto"/>
      </w:divBdr>
    </w:div>
    <w:div w:id="21041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aiclab.com.au/news-all-posts/2017/11/28/subscriber-dilemma-discussed-mixed-level-of-knowledge" TargetMode="External"/><Relationship Id="rId3" Type="http://schemas.microsoft.com/office/2007/relationships/stylesWithEffects" Target="stylesWithEffects.xml"/><Relationship Id="rId7" Type="http://schemas.openxmlformats.org/officeDocument/2006/relationships/hyperlink" Target="http://mosaiclab.us13.list-manage.com/subscribe?u=6183c7a1399370c85224508a5&amp;id=d127254f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aiclab.com.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4</cp:revision>
  <dcterms:created xsi:type="dcterms:W3CDTF">2018-02-01T23:06:00Z</dcterms:created>
  <dcterms:modified xsi:type="dcterms:W3CDTF">2018-02-01T23:12:00Z</dcterms:modified>
</cp:coreProperties>
</file>